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61312" behindDoc="1" locked="0" layoutInCell="1" allowOverlap="1" wp14:anchorId="4A115622" wp14:editId="16222D1F">
            <wp:simplePos x="0" y="0"/>
            <wp:positionH relativeFrom="column">
              <wp:posOffset>-426720</wp:posOffset>
            </wp:positionH>
            <wp:positionV relativeFrom="paragraph">
              <wp:posOffset>-391592</wp:posOffset>
            </wp:positionV>
            <wp:extent cx="7640396" cy="10815752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16" cy="1081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88C" w:rsidRP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  <w:r w:rsidRPr="00FE088C">
        <w:rPr>
          <w:rFonts w:ascii="Times New Roman" w:hAnsi="Times New Roman" w:cs="Times New Roman"/>
          <w:sz w:val="32"/>
          <w:szCs w:val="32"/>
        </w:rPr>
        <w:t>Консультация музыкального руководителя</w:t>
      </w:r>
    </w:p>
    <w:p w:rsidR="00FE088C" w:rsidRDefault="00FE088C" w:rsidP="00FE08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</w:t>
      </w:r>
      <w:r w:rsidRPr="00FE088C">
        <w:rPr>
          <w:rFonts w:ascii="Times New Roman" w:hAnsi="Times New Roman" w:cs="Times New Roman"/>
          <w:b/>
          <w:sz w:val="48"/>
          <w:szCs w:val="48"/>
        </w:rPr>
        <w:t>"Как одеть ребенка на праздник"</w:t>
      </w:r>
      <w:bookmarkStart w:id="0" w:name="_GoBack"/>
      <w:bookmarkEnd w:id="0"/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E088C">
        <w:rPr>
          <w:rFonts w:ascii="Times New Roman" w:hAnsi="Times New Roman" w:cs="Times New Roman"/>
          <w:sz w:val="48"/>
          <w:szCs w:val="4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Дорогие родители, очень внимательно подходите к выбору праздничной одежды и обуви для вашего ребёнка к утреннику! </w:t>
      </w:r>
      <w:r w:rsidRPr="00FE088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Давайте вспомним, в какой обуви ребёнок должен приходить на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E088C">
        <w:rPr>
          <w:rFonts w:ascii="Times New Roman" w:hAnsi="Times New Roman" w:cs="Times New Roman"/>
          <w:sz w:val="28"/>
          <w:szCs w:val="28"/>
        </w:rPr>
        <w:t>музыкальные занятия? Поскольку на музыкальных занятиях 50% времени отводится движениям, детям нужна удобная обувь: мягкая, гибкая, лёгкая – во всех отношениях комфортная. Самый распространённый вариант – чешки и балетки. Конечно, если это будет литературная викторина, праздник поэзии или драматический спектакль, обувь может быть другая. Но, в любом случае, дет</w:t>
      </w:r>
      <w:r>
        <w:rPr>
          <w:rFonts w:ascii="Times New Roman" w:hAnsi="Times New Roman" w:cs="Times New Roman"/>
          <w:sz w:val="28"/>
          <w:szCs w:val="28"/>
        </w:rPr>
        <w:t xml:space="preserve">ские туфельки не должны быть на </w:t>
      </w:r>
      <w:r w:rsidRPr="00FE088C">
        <w:rPr>
          <w:rFonts w:ascii="Times New Roman" w:hAnsi="Times New Roman" w:cs="Times New Roman"/>
          <w:sz w:val="28"/>
          <w:szCs w:val="28"/>
        </w:rPr>
        <w:t>каблуках и на платформе.</w:t>
      </w:r>
      <w:r w:rsidRPr="00FE088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E088C">
        <w:rPr>
          <w:rFonts w:ascii="Times New Roman" w:hAnsi="Times New Roman" w:cs="Times New Roman"/>
          <w:sz w:val="28"/>
          <w:szCs w:val="28"/>
        </w:rPr>
        <w:t>Ни у кого - ни у воспитателя, ни у вас, дорогие родители, наверно, не возникает вопрос, почему на катке не катаются в валенках, почему в</w:t>
      </w: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Pr="00FE088C">
        <w:rPr>
          <w:rFonts w:ascii="Times New Roman" w:hAnsi="Times New Roman" w:cs="Times New Roman"/>
          <w:sz w:val="28"/>
          <w:szCs w:val="28"/>
        </w:rPr>
        <w:t>ореографических и танцевальных школах занимаются в балетках?</w:t>
      </w:r>
      <w:r w:rsidRPr="00FE088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E088C">
        <w:rPr>
          <w:rFonts w:ascii="Times New Roman" w:hAnsi="Times New Roman" w:cs="Times New Roman"/>
          <w:sz w:val="28"/>
          <w:szCs w:val="28"/>
        </w:rPr>
        <w:t>В театре в голову не приходит сопоставлять парадный костюм короля, изящное платье принцессы с их обувью – балетками. Мы воспринимаем балетное действие целостно: музыка, танец, пластика, которая в другой обуви была бы невозможна. Так и движения детей в танцевальных композициях, музыкальных играх на праздниках будут легки, изящны, естественны только в подобающей обуви – чешках.</w:t>
      </w:r>
      <w:r w:rsidRPr="00FE088C">
        <w:rPr>
          <w:rFonts w:ascii="Times New Roman" w:hAnsi="Times New Roman" w:cs="Times New Roman"/>
          <w:sz w:val="28"/>
          <w:szCs w:val="28"/>
        </w:rPr>
        <w:br/>
        <w:t xml:space="preserve">То же самое можно сказать и обо всём праздничном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костюме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E088C">
        <w:rPr>
          <w:rFonts w:ascii="Times New Roman" w:hAnsi="Times New Roman" w:cs="Times New Roman"/>
          <w:sz w:val="28"/>
          <w:szCs w:val="28"/>
        </w:rPr>
        <w:t>в целом. Многие родители чересчур увлекаются желанием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выделить своего ребёнка: покупают великолепные длинные,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пышные платья девочкам; для мальчиков - фраки 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джинсовые костюмы. Но в них детям не всегда удобно двигаться!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И «модники» будут чувствовать себя некомфортно.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Очень дорогие, вычурные наряды могут смутить других детей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>и их родителей.</w:t>
      </w:r>
      <w:r w:rsidRPr="00FE088C">
        <w:rPr>
          <w:rFonts w:ascii="Times New Roman" w:hAnsi="Times New Roman" w:cs="Times New Roman"/>
          <w:sz w:val="28"/>
          <w:szCs w:val="28"/>
        </w:rPr>
        <w:br/>
        <w:t>Поинтересуйтесь заранее у ваших воспитателей,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каким будет праздник и какие костюмы следует готовить,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чтобы потом не возникало недоумений, почему костюм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>«Человека-паука» или «</w:t>
      </w:r>
      <w:proofErr w:type="spellStart"/>
      <w:r w:rsidRPr="00FE088C">
        <w:rPr>
          <w:rFonts w:ascii="Times New Roman" w:hAnsi="Times New Roman" w:cs="Times New Roman"/>
          <w:sz w:val="28"/>
          <w:szCs w:val="28"/>
        </w:rPr>
        <w:t>Бэтмена</w:t>
      </w:r>
      <w:proofErr w:type="spellEnd"/>
      <w:r w:rsidRPr="00FE088C">
        <w:rPr>
          <w:rFonts w:ascii="Times New Roman" w:hAnsi="Times New Roman" w:cs="Times New Roman"/>
          <w:sz w:val="28"/>
          <w:szCs w:val="28"/>
        </w:rPr>
        <w:t>», который купили к новогоднему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представлению, нельзя использовать на утреннике, сюжетная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>линия которого – «Снежная королева» или «Золушка на балу»</w:t>
      </w: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088C" w:rsidRP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A47C6" w:rsidRPr="00FE088C" w:rsidRDefault="006A47C6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6A47C6" w:rsidRPr="00FE088C" w:rsidSect="00FE08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409"/>
    <w:rsid w:val="00190757"/>
    <w:rsid w:val="00515409"/>
    <w:rsid w:val="006A47C6"/>
    <w:rsid w:val="00FE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4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cp:lastPrinted>2016-08-30T19:34:00Z</cp:lastPrinted>
  <dcterms:created xsi:type="dcterms:W3CDTF">2016-08-30T19:36:00Z</dcterms:created>
  <dcterms:modified xsi:type="dcterms:W3CDTF">2016-08-30T19:36:00Z</dcterms:modified>
</cp:coreProperties>
</file>