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06" w:rsidRDefault="008B3A06" w:rsidP="008B3A0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B0152" w:rsidRDefault="009A2DDB" w:rsidP="005B015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9A2DD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Куда обрати</w:t>
      </w:r>
      <w:r w:rsidR="008B3A0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тся за помощью, при проявлении признаков аутизма у </w:t>
      </w:r>
      <w:r w:rsidR="00966C9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ребенка.</w:t>
      </w:r>
    </w:p>
    <w:p w:rsidR="005B0152" w:rsidRDefault="005B0152" w:rsidP="005B0152">
      <w:pPr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B0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152" w:rsidRDefault="005B0152" w:rsidP="005B0152">
      <w:pPr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А.,</w:t>
      </w:r>
    </w:p>
    <w:p w:rsidR="005B0152" w:rsidRPr="003B23F9" w:rsidRDefault="005B0152" w:rsidP="005B0152">
      <w:pPr>
        <w:spacing w:after="0" w:line="240" w:lineRule="auto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</w:t>
      </w:r>
    </w:p>
    <w:p w:rsidR="009A2DDB" w:rsidRDefault="009A2DDB" w:rsidP="008B3A06">
      <w:pPr>
        <w:shd w:val="clear" w:color="auto" w:fill="FFFFFF"/>
        <w:spacing w:before="100" w:beforeAutospacing="1" w:after="100" w:afterAutospacing="1" w:line="312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  <w:t>Когда нужна консультация психиатра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 психиатру следует обратиться при появлении у ребёнка признаков аутизма из «триады нарушений»:</w:t>
      </w:r>
    </w:p>
    <w:p w:rsidR="00964A6C" w:rsidRPr="000A12C0" w:rsidRDefault="00964A6C" w:rsidP="00D53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firstLine="0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нарушения в сфере социального взаимодействия (отказ от контакта);</w:t>
      </w:r>
    </w:p>
    <w:p w:rsidR="00964A6C" w:rsidRPr="000A12C0" w:rsidRDefault="00964A6C" w:rsidP="00D53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firstLine="0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 сфере коммуникации (трудности в привлечении внимания взрослых, задержка в формировании речи, нарушения грамматического и фонетического строя речи);</w:t>
      </w:r>
    </w:p>
    <w:p w:rsidR="00964A6C" w:rsidRDefault="00964A6C" w:rsidP="00D53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firstLine="0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 сфере воображения (стереотипные однообразные игры и действия).</w:t>
      </w:r>
    </w:p>
    <w:p w:rsidR="000A12C0" w:rsidRPr="000A12C0" w:rsidRDefault="000A12C0" w:rsidP="00D5317C">
      <w:pPr>
        <w:shd w:val="clear" w:color="auto" w:fill="FFFFFF"/>
        <w:spacing w:before="100" w:beforeAutospacing="1" w:after="100" w:afterAutospacing="1" w:line="312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  <w:t>В каком возрасте можно поставить диагноз аутизм</w:t>
      </w:r>
    </w:p>
    <w:p w:rsidR="00964A6C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В возрасте около 12 месяцев достоверность и дальнейшее подтверждение аутизма составляет около 50 %. К 14 месяцам этот показатель вырастает до 80 %, а к 16 месяцам — до 83 </w:t>
      </w:r>
      <w:proofErr w:type="gram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% .</w:t>
      </w:r>
      <w:proofErr w:type="gram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Однако зачастую </w:t>
      </w:r>
      <w:r w:rsid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диагноз «РАС» ставят в 2-3 года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</w:t>
      </w:r>
    </w:p>
    <w:p w:rsidR="000A12C0" w:rsidRPr="000A12C0" w:rsidRDefault="000A12C0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  <w:t>Возможно ли тестирование в домашних условиях</w:t>
      </w:r>
    </w:p>
    <w:p w:rsid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Самостоятельная постановка диагноза РАС в домашних условиях невозможна. Родители могут пройти тестирование по описанным ниже методикам и принять решение о необходимости обследования у профильных специалистов. Диагноз при аутизме ставит врач-психиатр на основании жалоб родителей, сбора сведений о раннем развитии ребёнка, клинического обследования (выявления «триады нарушений»), а также данных клинических обследований (консультация медицинского психолога, медико-логопедическое обследование, данные ЭЭГ, ЭКГ, анализов крови и мочи) </w:t>
      </w:r>
    </w:p>
    <w:p w:rsidR="00964A6C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При наличии показаний проводятся консультации врача-невролога, врача-генетика, нейропсихологическое обследование, магнитно-резонансная томография, компьютерная томография, развёрнутый биохимический анализ крови, цитогенетическое исследование.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Существует ряд вспомогательных стандартизированных методик для выявления и степени выраженности симптомов РАС:</w:t>
      </w:r>
    </w:p>
    <w:p w:rsidR="00964A6C" w:rsidRPr="000A12C0" w:rsidRDefault="00964A6C" w:rsidP="00C8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ADOS (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Autism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Diagnostic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Observation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Schedule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) — шкала наблюдения для диагностики симптомов аутизма, применяемая в различных возрастных группах, при любом уровне развития и речевых навыков. Состоит их четырёх блоков, оценивающих речь, коммуникацию, социальное взаимодействие и игру.</w:t>
      </w:r>
    </w:p>
    <w:p w:rsidR="00964A6C" w:rsidRPr="000A12C0" w:rsidRDefault="00964A6C" w:rsidP="00C8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CARS (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Childhood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Autism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Rating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Scale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) — шкала, основанная на наблюдении за поведением ребёнка в возрасте от 2 до 4 лет. Оцениваются 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 xml:space="preserve">следующие признаки: взаимоотношение с людьми, подражание, эмоциональные реакции, моторная ловкость, использование предметов, адаптационные изменения, зрительное, вкусовое, обонятельное, тактильное восприятие, тревожные реакции, страхи, вербальная и невербальная коммуникация, общий уровень активности, уровень и последовательность познания, общее </w:t>
      </w:r>
      <w:proofErr w:type="gram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впечатление .</w:t>
      </w:r>
      <w:proofErr w:type="gramEnd"/>
    </w:p>
    <w:p w:rsidR="00964A6C" w:rsidRPr="000A12C0" w:rsidRDefault="00964A6C" w:rsidP="00C8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val="en-US" w:eastAsia="ru-RU"/>
        </w:rPr>
        <w:t xml:space="preserve">M-CHAT (Modified Checklist for Autism in Toddlers) –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скрининговый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val="en-US" w:eastAsia="ru-RU"/>
        </w:rPr>
        <w:t xml:space="preserve"> 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тест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val="en-US" w:eastAsia="ru-RU"/>
        </w:rPr>
        <w:t xml:space="preserve"> 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для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val="en-US" w:eastAsia="ru-RU"/>
        </w:rPr>
        <w:t xml:space="preserve"> 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оценки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val="en-US" w:eastAsia="ru-RU"/>
        </w:rPr>
        <w:t xml:space="preserve"> 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риска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val="en-US" w:eastAsia="ru-RU"/>
        </w:rPr>
        <w:t xml:space="preserve"> 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РАС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val="en-US" w:eastAsia="ru-RU"/>
        </w:rPr>
        <w:t xml:space="preserve">. 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Состоит из 20 вопросов для родителей о поведении ребёнка.</w:t>
      </w:r>
    </w:p>
    <w:p w:rsidR="00964A6C" w:rsidRPr="000A12C0" w:rsidRDefault="00964A6C" w:rsidP="00C8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Тест ASSQ — используется для диагностики синдрома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Аспергера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и других расстройств аутистического спектра у детей в возрасте от 6 до 16 лет.</w:t>
      </w:r>
    </w:p>
    <w:p w:rsidR="00964A6C" w:rsidRPr="000A12C0" w:rsidRDefault="00964A6C" w:rsidP="00C8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Тест AQ (шкала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Саймона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Барон-Когана) — используется для выявления симптомов РАС у взрослых людей. Состоит из 50 вопросов.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p w:rsidR="00964A6C" w:rsidRPr="000A12C0" w:rsidRDefault="00964A6C" w:rsidP="00C80FE0">
      <w:pPr>
        <w:shd w:val="clear" w:color="auto" w:fill="FFFFFF"/>
        <w:spacing w:before="360" w:after="360" w:line="390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  <w:t>Лечение аутизма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Можно ли вылечиться от аутизма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Аутизм — это расстройство, которое не поддаётся полному излечению, однако при своевременно начатой комплексной терапии удаётся снизить выраженность его симптомов.</w:t>
      </w:r>
    </w:p>
    <w:p w:rsidR="00964A6C" w:rsidRPr="009C763E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</w:pPr>
      <w:r w:rsidRPr="009C763E"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  <w:t>Лечение у детей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Логопедическое лечение. Особое внимание при терапии уделяется коррекционно-развивающим занятиям с логопедом, педагогом-дефектологом и психологом. Они должны проводиться опытными специалистами по работе с такими детьми, так как у этих занятий есть своя специфика: нужно адаптировать ребёнка к новым условиям, вовлечь в работу все анализаторы (тактильный, слуховой, вкусовой, зрительный и обонятельный), мотивировать ребёнка заниматься,</w:t>
      </w:r>
      <w:r w:rsidR="009C763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отрабатывать указательный жест.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Положительный результат достигается лишь при регулярных занятиях с включением в процесс всей семьи ребёнка: родителей, братьев и сестёр.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Среди современных подходов к коррекционной работе можно выделить следующие:</w:t>
      </w:r>
    </w:p>
    <w:p w:rsidR="00964A6C" w:rsidRPr="000A12C0" w:rsidRDefault="00964A6C" w:rsidP="00C80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ABA-терапию;</w:t>
      </w:r>
    </w:p>
    <w:p w:rsidR="00964A6C" w:rsidRPr="000A12C0" w:rsidRDefault="00964A6C" w:rsidP="00C80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Денверскую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модель раннего вмешательства;</w:t>
      </w:r>
    </w:p>
    <w:p w:rsidR="00964A6C" w:rsidRPr="000A12C0" w:rsidRDefault="00964A6C" w:rsidP="00C80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систему коммуникации PECS;</w:t>
      </w:r>
    </w:p>
    <w:p w:rsidR="00964A6C" w:rsidRPr="000A12C0" w:rsidRDefault="00964A6C" w:rsidP="00C80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комплексную программу ТЕАССН;</w:t>
      </w:r>
    </w:p>
    <w:p w:rsidR="00964A6C" w:rsidRPr="000A12C0" w:rsidRDefault="00964A6C" w:rsidP="00C80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DIR-концепцию;</w:t>
      </w:r>
    </w:p>
    <w:p w:rsidR="00964A6C" w:rsidRPr="000A12C0" w:rsidRDefault="00964A6C" w:rsidP="00C80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эмоционально-уровневую коррекцию;</w:t>
      </w:r>
    </w:p>
    <w:p w:rsidR="00964A6C" w:rsidRPr="000A12C0" w:rsidRDefault="00964A6C" w:rsidP="00C80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сенсорную интеграцию;</w:t>
      </w:r>
    </w:p>
    <w:p w:rsidR="00964A6C" w:rsidRPr="000A12C0" w:rsidRDefault="00964A6C" w:rsidP="00C80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медикаментозную терапию.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ABA-терапия (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applied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behavior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analysis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прикладной анализ поведения) — комплекс техник, направленных на коррекцию поведения ребёнка и приобретение навыков самообслуживания и нахождения в социуме. Применяя систему поощрений, ребёнка с аутизмом обучают бытовым и коммуникационным навыкам. В качестве поощрения используется вкусная еда, похвала, жетоны. Каждое простое действие разучивается отдельно, затем они объединяются в последовательность. Например, вначале ребёнку даётся простое задание (например, «подними руку»), сразу же даётся 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подсказка (специалист поднимает руку ребёнка), затем ребёнка поощряют. Спустя несколько таких попыток ребёнок уже совершает действие без подсказки, ожидая вознаграждение. Постепенно задания усложняются, даются в произвольном порядке, в разных ситуациях, разными людьми, членами семьи для закрепления навыка. В какой-то момент ребёнок начинает самостоятельно понимать и выполнять новые задания.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Аналогично тренируются навыки игры, конструктивной деятельности, обучения, а также корректируется нежелательное поведение. Эффективность прикладного анализа поведения была подтв</w:t>
      </w:r>
      <w:r w:rsidR="009C763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ерждена научными исследованиями.</w:t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Чем раньше будет начато использование метода (желательно с 3-4 лет), чем интенсивнее будут проводиться занятия (минимум 20-40 часов в неделю при общей длительности от 1000 часов) и чем активнее будет включаться метод в повседневную жизнь ребёнка (его использование родителями дома и на прогулке, учителями в школе, воспитателями в детском саду), тем более эффективнее он будет работать.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На методах ABA-терапии построена 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Денверская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модель – комплексный подход для детей с РАС от 3 до 5 лет, обучающий ребёнка всем необходимым навыкам для данного возраста, что позволяет впоследствии значительно повысить его адаптационные способности.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PECS (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Picture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Exchange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Communication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System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) — система альтернативной коммуникации с помощью карточек с изображениями. На карточках изображены предметы или действия, с которыми ребёнок может обратиться к взрослому </w:t>
      </w:r>
      <w:proofErr w:type="gram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для получения</w:t>
      </w:r>
      <w:proofErr w:type="gram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желаемого. Обучение по этой методике проводится с использованием тактик ABA-терапии. И хотя она не учит устной речи напрямую, у некоторых детей с аутизмом, занимавшихся по этой программе, появляется спонтанная речь.</w:t>
      </w:r>
    </w:p>
    <w:p w:rsidR="00964A6C" w:rsidRPr="000A12C0" w:rsidRDefault="00964A6C" w:rsidP="00C80FE0">
      <w:pPr>
        <w:shd w:val="clear" w:color="auto" w:fill="FFFFFF"/>
        <w:spacing w:after="0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noProof/>
          <w:color w:val="181D21"/>
          <w:sz w:val="28"/>
          <w:szCs w:val="28"/>
          <w:lang w:eastAsia="ru-RU"/>
        </w:rPr>
        <w:drawing>
          <wp:inline distT="0" distB="0" distL="0" distR="0">
            <wp:extent cx="5715000" cy="2857500"/>
            <wp:effectExtent l="0" t="0" r="0" b="0"/>
            <wp:docPr id="2" name="Рисунок 2" descr="Карточки PE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и PE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ТЕАССН (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Treatment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and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Education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for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Autistic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and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related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Communication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handicapped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Children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) — программа, в основе которой лежит идея структурированного обучения: разделение пространства на отдельные зоны, предназначенные для определённого вида деятельности (зона работы, зона отдыха), планирование свободного времени по наглядным расписаниям, система презентации задания, визуализация структуры задания.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DIR (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Developmental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Individual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differences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Relationship-based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) — концепция оказания комплексной помощи детям с различными нарушениями развития, учитывающая индивидуальные особенности и основанная на построении взаимоотношений между членами семьи. Одним из компонентов этой программы является методика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Floortime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 обучающая родителей взаимодействовать и развивать ребёнка-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аутиста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 включаясь в его игру и постепенного вовлекая ребён</w:t>
      </w:r>
      <w:r w:rsidR="00D11A8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ка в совместное «пространство».</w:t>
      </w:r>
      <w:bookmarkStart w:id="0" w:name="_GoBack"/>
      <w:bookmarkEnd w:id="0"/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Эмоционально-уровневый подход — разработан отечественными психологами (Лебединской, Никольской,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Баенской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Либлинг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) и широко используется в России и странах СНГ. Он основан на представлениях об уровнях эмоциональной регуляции организма, которые нарушаются при аутизме. Данный подход предполагает терапию через установление эмоционального контакта с ребёнком. В дальнейшем проводится работа над преодолением страхов и агрессии, ребёнок учится действовать целенаправленно.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Сенсорная интеграция — метод, направленный на упорядочивание ощущений, полученных от собственных движений и внешнего мира (тактильных, мышечных, вестибулярных). Согласно теории сенсорной интеграции, при нарушении способности воспринимать и обрабатывать ощущения от движений своего тела и внешних воздействий могут нарушаться процессы обучения и поведения. Выполнение определённых упражнений улучшает обработку сенсорных стимулов головным мозгом, что улучшает поведение и обучение. Самостоятельно данный вид терапии не применяется, он может быть поддерживающим методом в рамках ABA-терапии.</w:t>
      </w:r>
    </w:p>
    <w:p w:rsidR="00964A6C" w:rsidRPr="000A12C0" w:rsidRDefault="00964A6C" w:rsidP="00C80FE0">
      <w:pPr>
        <w:shd w:val="clear" w:color="auto" w:fill="FFFFFF"/>
        <w:spacing w:after="0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noProof/>
          <w:color w:val="181D21"/>
          <w:sz w:val="28"/>
          <w:szCs w:val="28"/>
          <w:lang w:eastAsia="ru-RU"/>
        </w:rPr>
        <w:drawing>
          <wp:inline distT="0" distB="0" distL="0" distR="0">
            <wp:extent cx="4524375" cy="2800350"/>
            <wp:effectExtent l="0" t="0" r="9525" b="0"/>
            <wp:docPr id="1" name="Рисунок 1" descr="Сенсорная интег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нсорная интегра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Медикаментозная терапия назначается как правило в периоды обострения с учётом его пользы и риска, проводится под наблюдением врача . Препараты могут уменьшить некоторые виды поведенческих проблем: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гиперактивность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истерики, нарушения сна, тревожность, </w:t>
      </w:r>
      <w:proofErr w:type="spellStart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аутоагрессию</w:t>
      </w:r>
      <w:proofErr w:type="spellEnd"/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 Это может облегчить участие ребёнка в жизни семьи, посещение общественных мест, обучение в школе. После достижения стойкой ремиссии препарат постепенно отменяется. Медикаментозное лечение используется в тех случаях, когда остальные методы терапии не эффективны.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Тем не менее существуют симптомы и проблемы, на которые нельзя повлиять с помощью препаратов:</w:t>
      </w:r>
    </w:p>
    <w:p w:rsidR="00964A6C" w:rsidRPr="000A12C0" w:rsidRDefault="00964A6C" w:rsidP="00C80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невыполнение устных инструкций;</w:t>
      </w:r>
    </w:p>
    <w:p w:rsidR="00964A6C" w:rsidRPr="000A12C0" w:rsidRDefault="00964A6C" w:rsidP="00C80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проблемное поведение, когда ребёнок отказывается от каких-то занятий;</w:t>
      </w:r>
    </w:p>
    <w:p w:rsidR="00964A6C" w:rsidRPr="000A12C0" w:rsidRDefault="00964A6C" w:rsidP="00C80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низкая скорость обучения;</w:t>
      </w:r>
    </w:p>
    <w:p w:rsidR="00964A6C" w:rsidRPr="000A12C0" w:rsidRDefault="00964A6C" w:rsidP="00C80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отсутствие речи и другие проблемы с коммуникацией;</w:t>
      </w:r>
    </w:p>
    <w:p w:rsidR="00964A6C" w:rsidRPr="000A12C0" w:rsidRDefault="00964A6C" w:rsidP="00C80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низкие социальные навыки.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При наличии сопутствующих заболеваний (например, эпилепсии) помимо врача-психиатра ребёнка должен наблюдать невролог и педиатр.</w:t>
      </w:r>
    </w:p>
    <w:p w:rsidR="00964A6C" w:rsidRPr="009C763E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</w:pPr>
      <w:r w:rsidRPr="009C763E"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  <w:t>Дают ли инвалидность при аутизме</w:t>
      </w:r>
    </w:p>
    <w:p w:rsidR="00964A6C" w:rsidRPr="000A12C0" w:rsidRDefault="00964A6C" w:rsidP="00C80FE0">
      <w:pPr>
        <w:shd w:val="clear" w:color="auto" w:fill="FFFFFF"/>
        <w:spacing w:before="100" w:beforeAutospacing="1" w:after="100" w:afterAutospacing="1" w:line="31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12C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Инвалидность можно получить при полном или частичном отсутствии у ребёнка с РАС навыков самообслуживания, способности самостоятельно передвигаться, общаться, контролировать своё поведение и обучаться.</w:t>
      </w:r>
    </w:p>
    <w:sectPr w:rsidR="00964A6C" w:rsidRPr="000A12C0" w:rsidSect="00D5317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C02"/>
    <w:multiLevelType w:val="multilevel"/>
    <w:tmpl w:val="2C80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6193D"/>
    <w:multiLevelType w:val="multilevel"/>
    <w:tmpl w:val="D514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D7A57"/>
    <w:multiLevelType w:val="multilevel"/>
    <w:tmpl w:val="520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F3BDE"/>
    <w:multiLevelType w:val="multilevel"/>
    <w:tmpl w:val="E686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E4F42"/>
    <w:multiLevelType w:val="multilevel"/>
    <w:tmpl w:val="AC22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66"/>
    <w:rsid w:val="000A12C0"/>
    <w:rsid w:val="005B0152"/>
    <w:rsid w:val="005C6766"/>
    <w:rsid w:val="005C7D39"/>
    <w:rsid w:val="005E5F5B"/>
    <w:rsid w:val="007E689D"/>
    <w:rsid w:val="008B3A06"/>
    <w:rsid w:val="00964A6C"/>
    <w:rsid w:val="00966C98"/>
    <w:rsid w:val="009A2DDB"/>
    <w:rsid w:val="009B4B31"/>
    <w:rsid w:val="009C763E"/>
    <w:rsid w:val="00C80FE0"/>
    <w:rsid w:val="00D11A86"/>
    <w:rsid w:val="00D5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7884-9BE8-4F91-BDEC-CE7FEE7B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4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4A6C"/>
    <w:rPr>
      <w:color w:val="0000FF"/>
      <w:u w:val="single"/>
    </w:rPr>
  </w:style>
  <w:style w:type="character" w:styleId="a5">
    <w:name w:val="Strong"/>
    <w:basedOn w:val="a0"/>
    <w:uiPriority w:val="22"/>
    <w:qFormat/>
    <w:rsid w:val="00964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2023-03-26T09:13:00Z</dcterms:created>
  <dcterms:modified xsi:type="dcterms:W3CDTF">2023-03-28T17:43:00Z</dcterms:modified>
</cp:coreProperties>
</file>